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23990AA1" w:rsidR="00B749AE" w:rsidRPr="00A86889" w:rsidRDefault="007C2B26" w:rsidP="00ED2D33">
      <w:pPr>
        <w:pStyle w:val="Heading1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0A57DF" w:rsidRPr="000A57DF">
          <w:rPr>
            <w:rStyle w:val="Hyperlink"/>
            <w:color w:val="000000" w:themeColor="text1"/>
            <w:u w:val="none"/>
          </w:rPr>
          <w:t>Fock Operator in N-dimensional Space</w:t>
        </w:r>
      </w:hyperlink>
    </w:p>
    <w:p w14:paraId="1D29455A" w14:textId="77777777" w:rsidR="00F85537" w:rsidRDefault="00F85537" w:rsidP="008C0D82"/>
    <w:p w14:paraId="5D0688CA" w14:textId="6280BF67" w:rsidR="003854F3" w:rsidRPr="00542B30" w:rsidRDefault="00AC7158" w:rsidP="009E1C4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  <w:r w:rsidRPr="00E476DE">
        <w:rPr>
          <w:b/>
          <w:bCs/>
          <w:position w:val="-10"/>
          <w:sz w:val="24"/>
          <w:szCs w:val="24"/>
        </w:rPr>
        <w:t xml:space="preserve">1. </w:t>
      </w:r>
      <w:r w:rsidR="009E1C43" w:rsidRPr="009E1C43">
        <w:rPr>
          <w:b/>
          <w:bCs/>
          <w:position w:val="-10"/>
          <w:sz w:val="24"/>
          <w:szCs w:val="24"/>
        </w:rPr>
        <w:t>Comentati prezenta anticomutatorului in descrierea evolutiei chimice in spatiul Fock</w:t>
      </w:r>
      <w:r w:rsidR="009E1C43">
        <w:rPr>
          <w:b/>
          <w:bCs/>
          <w:position w:val="-10"/>
          <w:sz w:val="24"/>
          <w:szCs w:val="24"/>
        </w:rPr>
        <w:t>.</w:t>
      </w:r>
    </w:p>
    <w:p w14:paraId="5EBAA14C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8CAD161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7CF37E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9F6AB6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5CD95E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FC3A7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5CFED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FA95CB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F57A84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10E0BCE3" w14:textId="77777777" w:rsidR="00F85537" w:rsidRPr="00542B30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18BB1062" w14:textId="77777777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B7030C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6A86B953" w14:textId="5095F392" w:rsidR="00F85537" w:rsidRPr="000A6581" w:rsidRDefault="00AC7158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sz w:val="24"/>
          <w:szCs w:val="24"/>
          <w:lang w:val="ro-RO"/>
        </w:rPr>
      </w:pPr>
      <w:r w:rsidRPr="00E476DE">
        <w:rPr>
          <w:b/>
          <w:sz w:val="24"/>
          <w:szCs w:val="24"/>
        </w:rPr>
        <w:t xml:space="preserve">2. </w:t>
      </w:r>
      <w:r w:rsidR="009E1C43" w:rsidRPr="009E1C43">
        <w:rPr>
          <w:b/>
          <w:sz w:val="24"/>
          <w:szCs w:val="24"/>
        </w:rPr>
        <w:t xml:space="preserve">Explicați </w:t>
      </w:r>
      <w:r w:rsidR="009E1C43">
        <w:rPr>
          <w:b/>
          <w:sz w:val="24"/>
          <w:szCs w:val="24"/>
        </w:rPr>
        <w:t xml:space="preserve">semnificațiile interacției multi-electronice în sectoarele ce compun </w:t>
      </w:r>
      <w:r w:rsidR="009E1C43" w:rsidRPr="009E1C43">
        <w:rPr>
          <w:b/>
          <w:sz w:val="24"/>
          <w:szCs w:val="24"/>
        </w:rPr>
        <w:t>operatorul Fock.</w:t>
      </w:r>
    </w:p>
    <w:p w14:paraId="6634761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5A2E30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4EBCCB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518A40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4D587DF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4A71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1CEC33EB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2C90882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FC4FCF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32968A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66A1594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A43D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438B00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28AEFBF4" w14:textId="21669AEC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t xml:space="preserve">3. </w:t>
      </w:r>
      <w:r w:rsidR="009E1C43" w:rsidRPr="009E1C43">
        <w:rPr>
          <w:b/>
          <w:bCs/>
          <w:sz w:val="24"/>
          <w:szCs w:val="24"/>
        </w:rPr>
        <w:t>Formulați ce este o legătură chimică</w:t>
      </w:r>
      <w:r w:rsidR="009E1C43">
        <w:rPr>
          <w:b/>
          <w:bCs/>
          <w:sz w:val="24"/>
          <w:szCs w:val="24"/>
        </w:rPr>
        <w:t xml:space="preserve"> </w:t>
      </w:r>
      <w:r w:rsidR="009E1C43" w:rsidRPr="009E1C43">
        <w:rPr>
          <w:b/>
          <w:bCs/>
          <w:sz w:val="24"/>
          <w:szCs w:val="24"/>
        </w:rPr>
        <w:t>făcând referire la operatorul Fock</w:t>
      </w:r>
      <w:r w:rsidR="009E1C43">
        <w:rPr>
          <w:b/>
          <w:bCs/>
          <w:sz w:val="24"/>
          <w:szCs w:val="24"/>
        </w:rPr>
        <w:t>.</w:t>
      </w:r>
    </w:p>
    <w:p w14:paraId="5C0494D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6CE9D6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F7838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211E66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3C1F03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22A2BA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6DA6BA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61D85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8B54B3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E123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B1AC11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6F18D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6D1845B2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55F60533" w14:textId="77777777" w:rsidR="00F85537" w:rsidRP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54206265" w14:textId="4C887DB3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t xml:space="preserve">4. </w:t>
      </w:r>
      <w:r w:rsidR="009E1C43" w:rsidRPr="009E1C43">
        <w:rPr>
          <w:b/>
          <w:bCs/>
          <w:sz w:val="24"/>
          <w:szCs w:val="24"/>
        </w:rPr>
        <w:t xml:space="preserve">Explicati relatia dintre legatura chimica si rotatia cuantica de schimb </w:t>
      </w:r>
      <w:r w:rsidR="009E1C43">
        <w:rPr>
          <w:b/>
          <w:bCs/>
          <w:sz w:val="24"/>
          <w:szCs w:val="24"/>
        </w:rPr>
        <w:t>din operatorul Fock.</w:t>
      </w:r>
    </w:p>
    <w:p w14:paraId="796BAA3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AFF3A9D" w14:textId="4BAA02EF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43F557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786D6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309F67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041ECB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C239B2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D04CDA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C51BA3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66174D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CC6A6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1A7C1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7161D5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0670A744" w14:textId="77777777" w:rsidR="000D4A0B" w:rsidRPr="00F85537" w:rsidRDefault="000D4A0B" w:rsidP="000D4A0B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7A6C4738" w14:textId="57BA5D38" w:rsidR="000D4A0B" w:rsidRPr="00E476DE" w:rsidRDefault="00AC7158" w:rsidP="00E476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 w:rsidRPr="00E476DE">
        <w:rPr>
          <w:b/>
          <w:bCs/>
          <w:position w:val="-10"/>
          <w:sz w:val="24"/>
          <w:szCs w:val="24"/>
        </w:rPr>
        <w:t>5.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r w:rsidR="009E1C43" w:rsidRPr="009E1C43">
        <w:rPr>
          <w:b/>
          <w:bCs/>
          <w:position w:val="-10"/>
          <w:sz w:val="24"/>
          <w:szCs w:val="24"/>
        </w:rPr>
        <w:t>Comentați asupra rolului comutatorului în interacția clasică de respingere</w:t>
      </w:r>
      <w:r w:rsidR="009E1C43">
        <w:rPr>
          <w:b/>
          <w:bCs/>
          <w:position w:val="-10"/>
          <w:sz w:val="24"/>
          <w:szCs w:val="24"/>
        </w:rPr>
        <w:t xml:space="preserve"> inter-electronică.</w:t>
      </w:r>
    </w:p>
    <w:p w14:paraId="26F53AD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DFEC2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173730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510ABB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991D1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BFEEF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E2C4A0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21C79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EF2B0C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F75136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76C82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A32629F" w14:textId="2399740E" w:rsidR="00F85537" w:rsidRPr="00542B30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  <w:sz w:val="20"/>
        </w:rPr>
      </w:pPr>
    </w:p>
    <w:p w14:paraId="3A07A821" w14:textId="7B2641FD" w:rsidR="000D4A0B" w:rsidRPr="00845188" w:rsidRDefault="00AC7158" w:rsidP="0084518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>
        <w:rPr>
          <w:b/>
          <w:bCs/>
          <w:position w:val="-10"/>
          <w:sz w:val="24"/>
          <w:szCs w:val="24"/>
        </w:rPr>
        <w:lastRenderedPageBreak/>
        <w:t xml:space="preserve">6. 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r w:rsidR="009E1C43" w:rsidRPr="009E1C43">
        <w:rPr>
          <w:b/>
          <w:bCs/>
          <w:position w:val="-10"/>
          <w:sz w:val="24"/>
          <w:szCs w:val="24"/>
        </w:rPr>
        <w:t xml:space="preserve">Comentati asupra </w:t>
      </w:r>
      <w:r w:rsidR="009E1C43">
        <w:rPr>
          <w:b/>
          <w:bCs/>
          <w:position w:val="-10"/>
          <w:sz w:val="24"/>
          <w:szCs w:val="24"/>
        </w:rPr>
        <w:t>relației între densitatea uni-electronică Fock-Dirac și operatorul α de informație cuantică de legătură inter-evenimente multi-electronice.</w:t>
      </w:r>
    </w:p>
    <w:p w14:paraId="52C9DAB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D8B1C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29704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8C4D16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1A1F0B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C9CCBA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63E062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47F1EB9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CA7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08A1EE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FAD775A" w14:textId="1E2616D3" w:rsidR="00542B30" w:rsidRPr="00542B30" w:rsidRDefault="00542B30" w:rsidP="000A65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</w:p>
    <w:p w14:paraId="1D1DB95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85B93F9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11EE94" w14:textId="06D3BF90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r w:rsidRPr="00C050C3">
        <w:t>Refer</w:t>
      </w:r>
      <w:r w:rsidR="000D4A0B">
        <w:t>ințe specifice răspunsurilor</w:t>
      </w:r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0078" w14:textId="77777777" w:rsidR="007C2B26" w:rsidRDefault="007C2B26">
      <w:pPr>
        <w:pStyle w:val="Footer"/>
        <w:rPr>
          <w:sz w:val="22"/>
        </w:rPr>
      </w:pPr>
    </w:p>
  </w:endnote>
  <w:endnote w:type="continuationSeparator" w:id="0">
    <w:p w14:paraId="52306508" w14:textId="77777777" w:rsidR="007C2B26" w:rsidRDefault="007C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40E2" w14:textId="77777777" w:rsidR="007C2B26" w:rsidRDefault="007C2B26">
      <w:pPr>
        <w:spacing w:line="240" w:lineRule="auto"/>
      </w:pPr>
      <w:r>
        <w:separator/>
      </w:r>
    </w:p>
  </w:footnote>
  <w:footnote w:type="continuationSeparator" w:id="0">
    <w:p w14:paraId="265DE42A" w14:textId="77777777" w:rsidR="007C2B26" w:rsidRDefault="007C2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8FEDC0" w14:textId="02FEA690" w:rsidR="00290ACD" w:rsidRDefault="000D4A0B" w:rsidP="000D4A0B">
    <w:pPr>
      <w:pStyle w:val="RunningHead"/>
    </w:pPr>
    <w:r w:rsidRPr="000D4A0B">
      <w:rPr>
        <w:color w:val="0000FF"/>
      </w:rPr>
      <w:t xml:space="preserve">QUANTUM CHEMISTRY. </w:t>
    </w:r>
    <w:r w:rsidR="000A57DF" w:rsidRPr="000A57DF">
      <w:rPr>
        <w:color w:val="0000FF"/>
      </w:rPr>
      <w:t>Fock Operator in N-dimensional Space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26513EF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 xml:space="preserve">FIȘA DE LUCRU NUMĂRUL </w:t>
          </w:r>
          <w:r w:rsidR="000A57DF">
            <w:rPr>
              <w:rFonts w:ascii="Roboto" w:hAnsi="Roboto"/>
              <w:b/>
              <w:bCs/>
              <w:i/>
              <w:color w:val="000000"/>
            </w:rPr>
            <w:t>5</w:t>
          </w:r>
        </w:p>
        <w:p w14:paraId="5753CD02" w14:textId="7D4C2973" w:rsidR="00C840DD" w:rsidRPr="00325A8A" w:rsidRDefault="00B63EE6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0</w:t>
          </w:r>
          <w:r w:rsidR="000A57DF">
            <w:rPr>
              <w:rFonts w:ascii="Roboto" w:hAnsi="Roboto"/>
              <w:b/>
              <w:i/>
              <w:color w:val="FF0000"/>
            </w:rPr>
            <w:t>6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</w:t>
          </w:r>
          <w:r w:rsidR="00C840DD">
            <w:rPr>
              <w:rFonts w:ascii="Roboto" w:hAnsi="Roboto"/>
              <w:b/>
              <w:i/>
              <w:color w:val="FF0000"/>
            </w:rPr>
            <w:t>1</w:t>
          </w:r>
          <w:r w:rsidR="000A57DF">
            <w:rPr>
              <w:rFonts w:ascii="Roboto" w:hAnsi="Roboto"/>
              <w:b/>
              <w:i/>
              <w:color w:val="FF0000"/>
            </w:rPr>
            <w:t>1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7C2B26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 Chimie, Biologie, Geografie</w:t>
            </w:r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r w:rsidRPr="00C840DD">
            <w:rPr>
              <w:rFonts w:ascii="Roboto" w:hAnsi="Roboto"/>
              <w:color w:val="000000"/>
            </w:rPr>
            <w:t>Departamentul Biologie-Chimie</w:t>
          </w:r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Nume: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Prenume: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Specializare: Chimie/Chimie medicală</w:t>
          </w:r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dr.-habil.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444D"/>
    <w:rsid w:val="00007BD8"/>
    <w:rsid w:val="00020C76"/>
    <w:rsid w:val="00025001"/>
    <w:rsid w:val="00030F8C"/>
    <w:rsid w:val="000513AC"/>
    <w:rsid w:val="0005651D"/>
    <w:rsid w:val="00060048"/>
    <w:rsid w:val="00060414"/>
    <w:rsid w:val="000676B9"/>
    <w:rsid w:val="0008559E"/>
    <w:rsid w:val="000A4640"/>
    <w:rsid w:val="000A57DF"/>
    <w:rsid w:val="000A6581"/>
    <w:rsid w:val="000C00C5"/>
    <w:rsid w:val="000D4A0B"/>
    <w:rsid w:val="000E173F"/>
    <w:rsid w:val="000F5D19"/>
    <w:rsid w:val="0010125A"/>
    <w:rsid w:val="00113816"/>
    <w:rsid w:val="0012351F"/>
    <w:rsid w:val="00130379"/>
    <w:rsid w:val="0013053C"/>
    <w:rsid w:val="00145019"/>
    <w:rsid w:val="00145141"/>
    <w:rsid w:val="00147543"/>
    <w:rsid w:val="001C152E"/>
    <w:rsid w:val="001F05C4"/>
    <w:rsid w:val="0020214F"/>
    <w:rsid w:val="00203272"/>
    <w:rsid w:val="0025085A"/>
    <w:rsid w:val="00253323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45F27"/>
    <w:rsid w:val="003854F3"/>
    <w:rsid w:val="003B36DD"/>
    <w:rsid w:val="003B5935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B3931"/>
    <w:rsid w:val="004C0C16"/>
    <w:rsid w:val="004C3A3C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2B30"/>
    <w:rsid w:val="00546BDE"/>
    <w:rsid w:val="00547EDE"/>
    <w:rsid w:val="00553CFF"/>
    <w:rsid w:val="0055694C"/>
    <w:rsid w:val="005574AC"/>
    <w:rsid w:val="005615CE"/>
    <w:rsid w:val="005705ED"/>
    <w:rsid w:val="0057294F"/>
    <w:rsid w:val="005846B8"/>
    <w:rsid w:val="005A14E1"/>
    <w:rsid w:val="005A6DDC"/>
    <w:rsid w:val="005B6C6F"/>
    <w:rsid w:val="005D323E"/>
    <w:rsid w:val="005D7D55"/>
    <w:rsid w:val="006060E5"/>
    <w:rsid w:val="006214AB"/>
    <w:rsid w:val="00630A05"/>
    <w:rsid w:val="00647091"/>
    <w:rsid w:val="00657AA0"/>
    <w:rsid w:val="006604FF"/>
    <w:rsid w:val="006621CF"/>
    <w:rsid w:val="00685EFD"/>
    <w:rsid w:val="006A3CBD"/>
    <w:rsid w:val="006A60D7"/>
    <w:rsid w:val="006C30D5"/>
    <w:rsid w:val="006C35F1"/>
    <w:rsid w:val="006D3832"/>
    <w:rsid w:val="006E1484"/>
    <w:rsid w:val="006F2A8F"/>
    <w:rsid w:val="006F56D3"/>
    <w:rsid w:val="00717FE2"/>
    <w:rsid w:val="007319F9"/>
    <w:rsid w:val="0073425C"/>
    <w:rsid w:val="0074770D"/>
    <w:rsid w:val="00755CA7"/>
    <w:rsid w:val="00766893"/>
    <w:rsid w:val="007A5685"/>
    <w:rsid w:val="007B5156"/>
    <w:rsid w:val="007C2B26"/>
    <w:rsid w:val="007D73B4"/>
    <w:rsid w:val="008030CB"/>
    <w:rsid w:val="00826C6D"/>
    <w:rsid w:val="00845188"/>
    <w:rsid w:val="008554D5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8F263F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943E6"/>
    <w:rsid w:val="009E1C43"/>
    <w:rsid w:val="009E2402"/>
    <w:rsid w:val="009E642C"/>
    <w:rsid w:val="00A065CB"/>
    <w:rsid w:val="00A133A0"/>
    <w:rsid w:val="00A212CA"/>
    <w:rsid w:val="00A25BFC"/>
    <w:rsid w:val="00A57F9E"/>
    <w:rsid w:val="00A64A93"/>
    <w:rsid w:val="00A7603A"/>
    <w:rsid w:val="00A76F80"/>
    <w:rsid w:val="00A86889"/>
    <w:rsid w:val="00A94381"/>
    <w:rsid w:val="00AC7158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3EE6"/>
    <w:rsid w:val="00B6420C"/>
    <w:rsid w:val="00B67057"/>
    <w:rsid w:val="00B749AE"/>
    <w:rsid w:val="00BA2488"/>
    <w:rsid w:val="00BC1B50"/>
    <w:rsid w:val="00BE3E15"/>
    <w:rsid w:val="00C00327"/>
    <w:rsid w:val="00C008A2"/>
    <w:rsid w:val="00C050C3"/>
    <w:rsid w:val="00C11EF1"/>
    <w:rsid w:val="00C31B55"/>
    <w:rsid w:val="00C34591"/>
    <w:rsid w:val="00C416D0"/>
    <w:rsid w:val="00C43E53"/>
    <w:rsid w:val="00C469D8"/>
    <w:rsid w:val="00C56F4C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149D7"/>
    <w:rsid w:val="00E1600A"/>
    <w:rsid w:val="00E22BFB"/>
    <w:rsid w:val="00E317F2"/>
    <w:rsid w:val="00E377E5"/>
    <w:rsid w:val="00E476DE"/>
    <w:rsid w:val="00E5549C"/>
    <w:rsid w:val="00E5751C"/>
    <w:rsid w:val="00E616FB"/>
    <w:rsid w:val="00E6340C"/>
    <w:rsid w:val="00E67BB7"/>
    <w:rsid w:val="00E721C9"/>
    <w:rsid w:val="00E75766"/>
    <w:rsid w:val="00E808D4"/>
    <w:rsid w:val="00E84416"/>
    <w:rsid w:val="00EB1C0D"/>
    <w:rsid w:val="00EC3CA6"/>
    <w:rsid w:val="00ED2D33"/>
    <w:rsid w:val="00ED513D"/>
    <w:rsid w:val="00EF2D5C"/>
    <w:rsid w:val="00F110DD"/>
    <w:rsid w:val="00F1465F"/>
    <w:rsid w:val="00F21F3D"/>
    <w:rsid w:val="00F24FB8"/>
    <w:rsid w:val="00F3341B"/>
    <w:rsid w:val="00F36321"/>
    <w:rsid w:val="00F44AA2"/>
    <w:rsid w:val="00F50532"/>
    <w:rsid w:val="00F52622"/>
    <w:rsid w:val="00F56D4C"/>
    <w:rsid w:val="00F601F5"/>
    <w:rsid w:val="00F67A24"/>
    <w:rsid w:val="00F77FD3"/>
    <w:rsid w:val="00F85537"/>
    <w:rsid w:val="00F86EE9"/>
    <w:rsid w:val="00F918DF"/>
    <w:rsid w:val="00FA03A0"/>
    <w:rsid w:val="00FA3EC6"/>
    <w:rsid w:val="00FC73FB"/>
    <w:rsid w:val="00FD1BB2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70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62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317</Words>
  <Characters>1836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16</cp:revision>
  <cp:lastPrinted>2011-09-25T15:37:00Z</cp:lastPrinted>
  <dcterms:created xsi:type="dcterms:W3CDTF">2021-10-06T07:26:00Z</dcterms:created>
  <dcterms:modified xsi:type="dcterms:W3CDTF">2023-11-06T16:34:00Z</dcterms:modified>
</cp:coreProperties>
</file>